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49E4" w14:textId="3F094D95" w:rsidR="00D068E5" w:rsidRDefault="00E73944">
      <w:pPr>
        <w:jc w:val="center"/>
        <w:rPr>
          <w:rFonts w:ascii="Calibri" w:eastAsia="Times New Roman" w:hAnsi="Calibri" w:cs="Calibri"/>
          <w:b/>
          <w:bCs/>
          <w:sz w:val="28"/>
          <w:szCs w:val="28"/>
        </w:rPr>
      </w:pPr>
      <w:r>
        <w:rPr>
          <w:rFonts w:ascii="Calibri" w:eastAsia="Times New Roman" w:hAnsi="Calibri" w:cs="Calibri"/>
          <w:b/>
          <w:bCs/>
          <w:sz w:val="28"/>
          <w:szCs w:val="28"/>
        </w:rPr>
        <w:t>Declaração de inexistência de conflito de interesses</w:t>
      </w:r>
    </w:p>
    <w:p w14:paraId="0410ADB6" w14:textId="77777777" w:rsidR="00D068E5" w:rsidRDefault="00D068E5">
      <w:pPr>
        <w:rPr>
          <w:rFonts w:eastAsia="Times New Roman"/>
        </w:rPr>
      </w:pPr>
    </w:p>
    <w:p w14:paraId="0EE4D897" w14:textId="77777777" w:rsidR="00D068E5" w:rsidRDefault="00E73944">
      <w:pPr>
        <w:jc w:val="center"/>
        <w:rPr>
          <w:rFonts w:ascii="Calibri" w:eastAsia="Times New Roman" w:hAnsi="Calibri" w:cs="Calibri"/>
          <w:sz w:val="28"/>
          <w:szCs w:val="28"/>
        </w:rPr>
      </w:pPr>
      <w:r>
        <w:rPr>
          <w:rFonts w:ascii="Calibri" w:eastAsia="Times New Roman" w:hAnsi="Calibri" w:cs="Calibri"/>
          <w:sz w:val="28"/>
          <w:szCs w:val="28"/>
        </w:rPr>
        <w:t>(ANEXO XIII a que se refere o n.º 5 do artigo 67.º do CCP)</w:t>
      </w:r>
    </w:p>
    <w:p w14:paraId="7C55D88B" w14:textId="77777777" w:rsidR="00D068E5" w:rsidRDefault="00D068E5">
      <w:pPr>
        <w:rPr>
          <w:rFonts w:eastAsia="Times New Roman"/>
        </w:rPr>
      </w:pPr>
    </w:p>
    <w:p w14:paraId="04613579" w14:textId="4A0D1845" w:rsidR="00D068E5" w:rsidRDefault="00E73944">
      <w:pPr>
        <w:jc w:val="both"/>
        <w:rPr>
          <w:rFonts w:ascii="Calibri" w:eastAsia="Times New Roman" w:hAnsi="Calibri" w:cs="Calibri"/>
        </w:rPr>
      </w:pPr>
      <w:r>
        <w:rPr>
          <w:rFonts w:ascii="Calibri" w:eastAsia="Times New Roman" w:hAnsi="Calibri" w:cs="Calibri"/>
        </w:rPr>
        <w:t xml:space="preserve">Eu, _____________, portador(a) do número de documento de identificação nº _____________, residente em _____________, na qualidade de _____________ (dirigente, trabalhador, ou prestador de serviço atuando em nome da entidade adjudicante) da(o) </w:t>
      </w:r>
      <w:r>
        <w:rPr>
          <w:rFonts w:ascii="Calibri" w:eastAsia="Times New Roman" w:hAnsi="Calibri" w:cs="Calibri"/>
          <w:b/>
          <w:bCs/>
        </w:rPr>
        <w:t>INSTITUTO POLITÉCNICO DO PORTO</w:t>
      </w:r>
      <w:r>
        <w:rPr>
          <w:rFonts w:ascii="Calibri" w:eastAsia="Times New Roman" w:hAnsi="Calibri" w:cs="Calibri"/>
        </w:rPr>
        <w:t xml:space="preserve">, participando, como membro do júri no procedimento de formação do contrato n.º _____________ relativo a _____________, declaro não estar abrangido, na presente data, por quaisquer conflitos de interesses relacionados com o objeto ou com os participantes no procedimento em causa. </w:t>
      </w:r>
    </w:p>
    <w:p w14:paraId="204D28DE" w14:textId="77777777" w:rsidR="00D068E5" w:rsidRDefault="00D068E5">
      <w:pPr>
        <w:rPr>
          <w:rFonts w:eastAsia="Times New Roman"/>
        </w:rPr>
      </w:pPr>
    </w:p>
    <w:p w14:paraId="4B25922E" w14:textId="77777777" w:rsidR="00D068E5" w:rsidRDefault="00E73944">
      <w:pPr>
        <w:jc w:val="both"/>
        <w:rPr>
          <w:rFonts w:ascii="Calibri" w:eastAsia="Times New Roman" w:hAnsi="Calibri" w:cs="Calibri"/>
        </w:rPr>
      </w:pPr>
      <w:r>
        <w:rPr>
          <w:rFonts w:ascii="Calibri" w:eastAsia="Times New Roman" w:hAnsi="Calibri" w:cs="Calibri"/>
        </w:rPr>
        <w:t xml:space="preserve">Mais declaro que se durante o procedimento de formação do contrato tiver conhecimento da participação nele de operadores económicos relativamente aos quais possa existir um conflito de interesses, disso darei imediato conhecimento ao órgão competente da entidade adjudicante, para efeitos de impedimento ou escusa de participação no procedimento, nos termos do disposto nos artigos 69.º a 76.º do Código do Procedimento Administrativo. </w:t>
      </w:r>
    </w:p>
    <w:p w14:paraId="7B65DE20" w14:textId="77777777" w:rsidR="00D068E5" w:rsidRDefault="00D068E5">
      <w:pPr>
        <w:spacing w:after="240"/>
        <w:rPr>
          <w:rFonts w:eastAsia="Times New Roman"/>
        </w:rPr>
      </w:pPr>
    </w:p>
    <w:p w14:paraId="0E0775A7" w14:textId="5363085A" w:rsidR="00D068E5" w:rsidRDefault="00E73944">
      <w:pPr>
        <w:jc w:val="right"/>
        <w:rPr>
          <w:rFonts w:ascii="Calibri" w:eastAsia="Times New Roman" w:hAnsi="Calibri" w:cs="Calibri"/>
        </w:rPr>
      </w:pPr>
      <w:r>
        <w:rPr>
          <w:rFonts w:ascii="Calibri" w:eastAsia="Times New Roman" w:hAnsi="Calibri" w:cs="Calibri"/>
        </w:rPr>
        <w:t xml:space="preserve">PORTO, data </w:t>
      </w:r>
    </w:p>
    <w:p w14:paraId="4F393D3E" w14:textId="77777777" w:rsidR="00D068E5" w:rsidRDefault="00D068E5">
      <w:pPr>
        <w:spacing w:after="240"/>
        <w:rPr>
          <w:rFonts w:eastAsia="Times New Roman"/>
        </w:rPr>
      </w:pPr>
    </w:p>
    <w:p w14:paraId="61EF487E" w14:textId="77777777" w:rsidR="00D068E5" w:rsidRDefault="00E73944">
      <w:pPr>
        <w:jc w:val="center"/>
        <w:rPr>
          <w:rFonts w:ascii="Calibri" w:eastAsia="Times New Roman" w:hAnsi="Calibri" w:cs="Calibri"/>
        </w:rPr>
      </w:pPr>
      <w:r>
        <w:rPr>
          <w:rFonts w:ascii="Calibri" w:eastAsia="Times New Roman" w:hAnsi="Calibri" w:cs="Calibri"/>
        </w:rPr>
        <w:t xml:space="preserve">________________________________________________________________ </w:t>
      </w:r>
    </w:p>
    <w:p w14:paraId="33BCE2DD" w14:textId="77777777" w:rsidR="00D068E5" w:rsidRDefault="00E73944">
      <w:pPr>
        <w:jc w:val="center"/>
        <w:rPr>
          <w:rFonts w:ascii="Calibri" w:eastAsia="Times New Roman" w:hAnsi="Calibri" w:cs="Calibri"/>
        </w:rPr>
      </w:pPr>
      <w:r>
        <w:rPr>
          <w:rFonts w:ascii="Calibri" w:eastAsia="Times New Roman" w:hAnsi="Calibri" w:cs="Calibri"/>
        </w:rPr>
        <w:t xml:space="preserve">(assinatura) </w:t>
      </w:r>
    </w:p>
    <w:tbl>
      <w:tblPr>
        <w:tblW w:w="0" w:type="auto"/>
        <w:tblCellSpacing w:w="0" w:type="dxa"/>
        <w:tblInd w:w="12960" w:type="dxa"/>
        <w:tblCellMar>
          <w:left w:w="0" w:type="dxa"/>
          <w:right w:w="0" w:type="dxa"/>
        </w:tblCellMar>
        <w:tblLook w:val="04A0" w:firstRow="1" w:lastRow="0" w:firstColumn="1" w:lastColumn="0" w:noHBand="0" w:noVBand="1"/>
      </w:tblPr>
      <w:tblGrid>
        <w:gridCol w:w="1085"/>
      </w:tblGrid>
      <w:tr w:rsidR="00D068E5" w14:paraId="7D91093C" w14:textId="77777777">
        <w:trPr>
          <w:tblCellSpacing w:w="0" w:type="dxa"/>
        </w:trPr>
        <w:tc>
          <w:tcPr>
            <w:tcW w:w="0" w:type="auto"/>
            <w:vAlign w:val="center"/>
            <w:hideMark/>
          </w:tcPr>
          <w:p w14:paraId="705810FF" w14:textId="77777777" w:rsidR="00D068E5" w:rsidRDefault="00E73944">
            <w:pPr>
              <w:divId w:val="4870762"/>
              <w:rPr>
                <w:rFonts w:eastAsia="Times New Roman"/>
              </w:rPr>
            </w:pPr>
            <w:r>
              <w:rPr>
                <w:rFonts w:eastAsia="Times New Roman"/>
                <w:vertAlign w:val="superscript"/>
              </w:rPr>
              <w:t xml:space="preserve">1 </w:t>
            </w:r>
            <w:r>
              <w:rPr>
                <w:rFonts w:ascii="Calibri" w:eastAsia="Times New Roman" w:hAnsi="Calibri" w:cs="Calibri"/>
                <w:sz w:val="16"/>
                <w:szCs w:val="16"/>
              </w:rPr>
              <w:t>De acordo o n.º 5 do artigo 67.º do CCP conjugado com o artigo 55.º do CPA, antes do início de funções, os responsáveis do procedimento, bem como os membros do júri e todos os demais intervenientes no processo de avaliação de propostas, designadamente peritos, subscrevem declaração de inexistência de conflitos de interesses, conforme modelo previsto no anexo XIII do CCP.</w:t>
            </w:r>
            <w:r>
              <w:rPr>
                <w:rFonts w:eastAsia="Times New Roman"/>
              </w:rPr>
              <w:t xml:space="preserve"> </w:t>
            </w:r>
          </w:p>
        </w:tc>
      </w:tr>
    </w:tbl>
    <w:p w14:paraId="401C33B7" w14:textId="77777777" w:rsidR="00D068E5" w:rsidRDefault="00D068E5">
      <w:pPr>
        <w:rPr>
          <w:rFonts w:eastAsia="Times New Roman"/>
        </w:rPr>
      </w:pPr>
    </w:p>
    <w:sectPr w:rsidR="00D068E5">
      <w:pgSz w:w="12096" w:h="16992"/>
      <w:pgMar w:top="1440" w:right="1800" w:bottom="720" w:left="180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8275" w14:textId="77777777" w:rsidR="00D068E5" w:rsidRDefault="00E73944">
      <w:r>
        <w:separator/>
      </w:r>
    </w:p>
  </w:endnote>
  <w:endnote w:type="continuationSeparator" w:id="0">
    <w:p w14:paraId="7F88801D" w14:textId="77777777" w:rsidR="00D068E5" w:rsidRDefault="00E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8C322" w14:textId="77777777" w:rsidR="00D068E5" w:rsidRDefault="00E73944">
      <w:r>
        <w:separator/>
      </w:r>
    </w:p>
  </w:footnote>
  <w:footnote w:type="continuationSeparator" w:id="0">
    <w:p w14:paraId="31890B21" w14:textId="77777777" w:rsidR="00D068E5" w:rsidRDefault="00E73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B4"/>
    <w:rsid w:val="003C76A1"/>
    <w:rsid w:val="00A314B4"/>
    <w:rsid w:val="00D068E5"/>
    <w:rsid w:val="00E739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4C4ED"/>
  <w15:chartTrackingRefBased/>
  <w15:docId w15:val="{EF8F2DFF-13C9-4928-BF8B-68F70D7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Rodap">
    <w:name w:val="footer"/>
    <w:basedOn w:val="Normal"/>
    <w:link w:val="RodapCarter"/>
    <w:uiPriority w:val="99"/>
    <w:unhideWhenUsed/>
    <w:pPr>
      <w:tabs>
        <w:tab w:val="center" w:pos="4252"/>
        <w:tab w:val="right" w:pos="8504"/>
      </w:tabs>
    </w:pPr>
  </w:style>
  <w:style w:type="character" w:customStyle="1" w:styleId="RodapCarter">
    <w:name w:val="Rodapé Caráter"/>
    <w:basedOn w:val="Tipodeletrapredefinidodopargrafo"/>
    <w:link w:val="Rodap"/>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762">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1357</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Maria Ferreira da Conceição</dc:creator>
  <cp:keywords/>
  <dc:description/>
  <cp:lastModifiedBy>Sandra Maria Ferreira da Conceição</cp:lastModifiedBy>
  <cp:revision>4</cp:revision>
  <dcterms:created xsi:type="dcterms:W3CDTF">2026-01-13T16:06:00Z</dcterms:created>
  <dcterms:modified xsi:type="dcterms:W3CDTF">2026-01-13T16:11:00Z</dcterms:modified>
</cp:coreProperties>
</file>